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1FF6" w:rsidRPr="00747A31" w:rsidRDefault="009B1FF6" w:rsidP="009B1FF6">
      <w:pPr>
        <w:rPr>
          <w:sz w:val="28"/>
          <w:szCs w:val="28"/>
        </w:rPr>
      </w:pPr>
      <w:r w:rsidRPr="00747A31">
        <w:rPr>
          <w:sz w:val="28"/>
          <w:szCs w:val="28"/>
        </w:rPr>
        <w:t>Lyon Park Citizens Association Meeting</w:t>
      </w:r>
    </w:p>
    <w:p w:rsidR="009B1FF6" w:rsidRDefault="009B1FF6" w:rsidP="009B1FF6">
      <w:r>
        <w:t xml:space="preserve">Wednesday </w:t>
      </w:r>
      <w:r w:rsidR="00B43D15">
        <w:t>March</w:t>
      </w:r>
      <w:r w:rsidR="003942EC">
        <w:t xml:space="preserve"> 13</w:t>
      </w:r>
      <w:r>
        <w:t>, 202</w:t>
      </w:r>
      <w:r w:rsidR="00B43D15">
        <w:t>4</w:t>
      </w:r>
      <w:r w:rsidR="00451202">
        <w:t xml:space="preserve"> </w:t>
      </w:r>
    </w:p>
    <w:p w:rsidR="003942EC" w:rsidRDefault="003942EC" w:rsidP="009B1FF6"/>
    <w:p w:rsidR="00B43D15" w:rsidRPr="00874B8F" w:rsidRDefault="003942EC" w:rsidP="00874B8F">
      <w:pPr>
        <w:rPr>
          <w:rFonts w:cstheme="minorHAnsi"/>
          <w:color w:val="000000"/>
        </w:rPr>
      </w:pPr>
      <w:r w:rsidRPr="003942EC">
        <w:rPr>
          <w:rFonts w:ascii="Helvetica" w:eastAsia="Times New Roman" w:hAnsi="Helvetica" w:cs="Times New Roman"/>
          <w14:ligatures w14:val="none"/>
        </w:rPr>
        <w:t xml:space="preserve">President Michael </w:t>
      </w:r>
      <w:proofErr w:type="spellStart"/>
      <w:r w:rsidRPr="003942EC">
        <w:rPr>
          <w:rFonts w:ascii="Helvetica" w:eastAsia="Times New Roman" w:hAnsi="Helvetica" w:cs="Times New Roman"/>
          <w14:ligatures w14:val="none"/>
        </w:rPr>
        <w:t>Kunkler</w:t>
      </w:r>
      <w:proofErr w:type="spellEnd"/>
      <w:r w:rsidRPr="003942EC">
        <w:rPr>
          <w:rFonts w:ascii="Helvetica" w:eastAsia="Times New Roman" w:hAnsi="Helvetica" w:cs="Times New Roman"/>
          <w14:ligatures w14:val="none"/>
        </w:rPr>
        <w:t xml:space="preserve"> called the meeting to order at 7:05 pm. 15 people present. </w:t>
      </w:r>
      <w:r w:rsidRPr="003942EC">
        <w:rPr>
          <w:rFonts w:ascii="Helvetica" w:eastAsia="Times New Roman" w:hAnsi="Helvetica" w:cs="Times New Roman"/>
          <w14:ligatures w14:val="none"/>
        </w:rPr>
        <w:br/>
      </w:r>
      <w:r w:rsidRPr="003942EC">
        <w:rPr>
          <w:rFonts w:ascii="Helvetica" w:eastAsia="Times New Roman" w:hAnsi="Helvetica" w:cs="Times New Roman"/>
          <w14:ligatures w14:val="none"/>
        </w:rPr>
        <w:br/>
      </w:r>
      <w:r w:rsidR="00B43D15">
        <w:rPr>
          <w:rFonts w:cstheme="minorHAnsi"/>
          <w:color w:val="000000"/>
        </w:rPr>
        <w:t xml:space="preserve">The meeting opened with a </w:t>
      </w:r>
      <w:r w:rsidR="0046576D">
        <w:rPr>
          <w:rFonts w:cstheme="minorHAnsi"/>
          <w:color w:val="000000"/>
        </w:rPr>
        <w:t xml:space="preserve">comprehensive </w:t>
      </w:r>
      <w:r w:rsidR="00B43D15">
        <w:rPr>
          <w:rFonts w:cstheme="minorHAnsi"/>
          <w:color w:val="000000"/>
        </w:rPr>
        <w:t xml:space="preserve">presentation by three members of the Arlington Department of Real Estate Assessments: </w:t>
      </w:r>
      <w:r w:rsidR="00B43D15" w:rsidRPr="00874B8F">
        <w:rPr>
          <w:rFonts w:cstheme="minorHAnsi"/>
          <w:color w:val="000000"/>
        </w:rPr>
        <w:t>Jorge Carvajal (</w:t>
      </w:r>
      <w:proofErr w:type="gramStart"/>
      <w:r w:rsidR="00185D27">
        <w:rPr>
          <w:rFonts w:cstheme="minorHAnsi"/>
          <w:color w:val="000000"/>
        </w:rPr>
        <w:t>R</w:t>
      </w:r>
      <w:r w:rsidR="00B43D15" w:rsidRPr="00874B8F">
        <w:rPr>
          <w:rFonts w:cstheme="minorHAnsi"/>
          <w:color w:val="000000"/>
        </w:rPr>
        <w:t xml:space="preserve">esidential </w:t>
      </w:r>
      <w:r w:rsidR="00185D27">
        <w:rPr>
          <w:rFonts w:cstheme="minorHAnsi"/>
          <w:color w:val="000000"/>
        </w:rPr>
        <w:t xml:space="preserve"> Appraisal</w:t>
      </w:r>
      <w:proofErr w:type="gramEnd"/>
      <w:r w:rsidR="00185D27">
        <w:rPr>
          <w:rFonts w:cstheme="minorHAnsi"/>
          <w:color w:val="000000"/>
        </w:rPr>
        <w:t xml:space="preserve"> S</w:t>
      </w:r>
      <w:r w:rsidR="00B43D15" w:rsidRPr="00874B8F">
        <w:rPr>
          <w:rFonts w:cstheme="minorHAnsi"/>
          <w:color w:val="000000"/>
        </w:rPr>
        <w:t>upervisor)</w:t>
      </w:r>
      <w:r w:rsidR="00874B8F">
        <w:rPr>
          <w:rFonts w:cstheme="minorHAnsi"/>
          <w:color w:val="000000"/>
        </w:rPr>
        <w:t xml:space="preserve">, </w:t>
      </w:r>
      <w:r w:rsidR="00B43D15" w:rsidRPr="00874B8F">
        <w:rPr>
          <w:rFonts w:cstheme="minorHAnsi"/>
          <w:color w:val="000000"/>
        </w:rPr>
        <w:t xml:space="preserve">Christopher </w:t>
      </w:r>
      <w:proofErr w:type="spellStart"/>
      <w:r w:rsidR="00B43D15" w:rsidRPr="00874B8F">
        <w:rPr>
          <w:rFonts w:cstheme="minorHAnsi"/>
          <w:color w:val="000000"/>
        </w:rPr>
        <w:t>Chikes</w:t>
      </w:r>
      <w:proofErr w:type="spellEnd"/>
      <w:r w:rsidR="00B43D15" w:rsidRPr="00874B8F">
        <w:rPr>
          <w:rFonts w:cstheme="minorHAnsi"/>
          <w:color w:val="000000"/>
        </w:rPr>
        <w:t xml:space="preserve"> (</w:t>
      </w:r>
      <w:r w:rsidR="00185D27">
        <w:rPr>
          <w:rFonts w:cstheme="minorHAnsi"/>
          <w:color w:val="000000"/>
        </w:rPr>
        <w:t>Senior C</w:t>
      </w:r>
      <w:r w:rsidR="00B43D15" w:rsidRPr="00874B8F">
        <w:rPr>
          <w:rFonts w:cstheme="minorHAnsi"/>
          <w:color w:val="000000"/>
        </w:rPr>
        <w:t>ommercial</w:t>
      </w:r>
      <w:r w:rsidR="00185D27">
        <w:rPr>
          <w:rFonts w:cstheme="minorHAnsi"/>
          <w:color w:val="000000"/>
        </w:rPr>
        <w:t xml:space="preserve"> Appraiser</w:t>
      </w:r>
      <w:r w:rsidR="00B43D15" w:rsidRPr="00874B8F">
        <w:rPr>
          <w:rFonts w:cstheme="minorHAnsi"/>
          <w:color w:val="000000"/>
        </w:rPr>
        <w:t>)</w:t>
      </w:r>
      <w:r w:rsidR="00874B8F">
        <w:rPr>
          <w:rFonts w:cstheme="minorHAnsi"/>
          <w:color w:val="000000"/>
        </w:rPr>
        <w:t xml:space="preserve"> </w:t>
      </w:r>
      <w:r w:rsidR="00185D27">
        <w:rPr>
          <w:rFonts w:cstheme="minorHAnsi"/>
          <w:color w:val="000000"/>
        </w:rPr>
        <w:t xml:space="preserve">and </w:t>
      </w:r>
      <w:r w:rsidR="00B43D15" w:rsidRPr="00185D27">
        <w:rPr>
          <w:rFonts w:cstheme="minorHAnsi"/>
          <w:color w:val="000000" w:themeColor="text1"/>
        </w:rPr>
        <w:t xml:space="preserve">Eddie </w:t>
      </w:r>
      <w:proofErr w:type="spellStart"/>
      <w:r w:rsidR="00185D27" w:rsidRPr="00185D27">
        <w:rPr>
          <w:rFonts w:cstheme="minorHAnsi"/>
          <w:color w:val="000000" w:themeColor="text1"/>
        </w:rPr>
        <w:t>Y</w:t>
      </w:r>
      <w:r w:rsidR="00B43D15" w:rsidRPr="00185D27">
        <w:rPr>
          <w:rFonts w:cstheme="minorHAnsi"/>
          <w:color w:val="000000" w:themeColor="text1"/>
        </w:rPr>
        <w:t>elicie</w:t>
      </w:r>
      <w:proofErr w:type="spellEnd"/>
      <w:r w:rsidR="00185D27">
        <w:rPr>
          <w:rFonts w:cstheme="minorHAnsi"/>
          <w:color w:val="000000" w:themeColor="text1"/>
        </w:rPr>
        <w:t xml:space="preserve"> (Neighborhood Appraiser)</w:t>
      </w:r>
      <w:r w:rsidR="00874B8F" w:rsidRPr="00185D27">
        <w:rPr>
          <w:rFonts w:cstheme="minorHAnsi"/>
          <w:color w:val="000000" w:themeColor="text1"/>
        </w:rPr>
        <w:t>.</w:t>
      </w:r>
      <w:r w:rsidR="00874B8F">
        <w:rPr>
          <w:rFonts w:cstheme="minorHAnsi"/>
          <w:color w:val="FF0000"/>
        </w:rPr>
        <w:t xml:space="preserve"> </w:t>
      </w:r>
      <w:r w:rsidR="00874B8F">
        <w:rPr>
          <w:rFonts w:cstheme="minorHAnsi"/>
          <w:color w:val="000000" w:themeColor="text1"/>
        </w:rPr>
        <w:t>The p</w:t>
      </w:r>
      <w:r w:rsidR="00B43D15" w:rsidRPr="00874B8F">
        <w:rPr>
          <w:rFonts w:cstheme="minorHAnsi"/>
          <w:color w:val="000000"/>
        </w:rPr>
        <w:t xml:space="preserve">resentation </w:t>
      </w:r>
      <w:r w:rsidR="00185D27">
        <w:rPr>
          <w:rFonts w:cstheme="minorHAnsi"/>
          <w:color w:val="000000"/>
        </w:rPr>
        <w:t>(which is posted on the lyonpark.org website) r</w:t>
      </w:r>
      <w:r w:rsidR="00874B8F">
        <w:rPr>
          <w:rFonts w:cstheme="minorHAnsi"/>
          <w:color w:val="000000"/>
        </w:rPr>
        <w:t xml:space="preserve">eviewed the </w:t>
      </w:r>
      <w:r w:rsidR="00B43D15" w:rsidRPr="00874B8F">
        <w:rPr>
          <w:rFonts w:cstheme="minorHAnsi"/>
          <w:color w:val="000000"/>
        </w:rPr>
        <w:t xml:space="preserve">process </w:t>
      </w:r>
      <w:r w:rsidR="00874B8F">
        <w:rPr>
          <w:rFonts w:cstheme="minorHAnsi"/>
          <w:color w:val="000000"/>
        </w:rPr>
        <w:t xml:space="preserve">of </w:t>
      </w:r>
      <w:r w:rsidR="00B43D15" w:rsidRPr="00874B8F">
        <w:rPr>
          <w:rFonts w:cstheme="minorHAnsi"/>
          <w:color w:val="000000"/>
        </w:rPr>
        <w:t>apprais</w:t>
      </w:r>
      <w:r w:rsidR="00874B8F">
        <w:rPr>
          <w:rFonts w:cstheme="minorHAnsi"/>
          <w:color w:val="000000"/>
        </w:rPr>
        <w:t>ing</w:t>
      </w:r>
      <w:r w:rsidR="00B43D15" w:rsidRPr="00874B8F">
        <w:rPr>
          <w:rFonts w:cstheme="minorHAnsi"/>
          <w:color w:val="000000"/>
        </w:rPr>
        <w:t xml:space="preserve"> commercial and residential</w:t>
      </w:r>
      <w:r w:rsidR="00874B8F">
        <w:rPr>
          <w:rFonts w:cstheme="minorHAnsi"/>
          <w:color w:val="000000"/>
        </w:rPr>
        <w:t xml:space="preserve"> properties in Arlington County</w:t>
      </w:r>
      <w:r w:rsidR="00B43D15" w:rsidRPr="00874B8F">
        <w:rPr>
          <w:rFonts w:cstheme="minorHAnsi"/>
          <w:color w:val="000000"/>
        </w:rPr>
        <w:t>.</w:t>
      </w:r>
      <w:r w:rsidR="00874B8F">
        <w:rPr>
          <w:rFonts w:cstheme="minorHAnsi"/>
          <w:color w:val="000000"/>
        </w:rPr>
        <w:t xml:space="preserve"> Staff aims to ensure its appraisals meet two standards: </w:t>
      </w:r>
      <w:r w:rsidR="00B43D15" w:rsidRPr="00874B8F">
        <w:rPr>
          <w:rFonts w:cstheme="minorHAnsi"/>
          <w:color w:val="000000"/>
        </w:rPr>
        <w:t>reflect</w:t>
      </w:r>
      <w:r w:rsidR="00874B8F">
        <w:rPr>
          <w:rFonts w:cstheme="minorHAnsi"/>
          <w:color w:val="000000"/>
        </w:rPr>
        <w:t>ing</w:t>
      </w:r>
      <w:r w:rsidR="00B43D15" w:rsidRPr="00874B8F">
        <w:rPr>
          <w:rFonts w:cstheme="minorHAnsi"/>
          <w:color w:val="000000"/>
        </w:rPr>
        <w:t xml:space="preserve"> fair market</w:t>
      </w:r>
      <w:r w:rsidR="00874B8F">
        <w:rPr>
          <w:rFonts w:cstheme="minorHAnsi"/>
          <w:color w:val="000000"/>
        </w:rPr>
        <w:t xml:space="preserve"> and exhibiting</w:t>
      </w:r>
      <w:r w:rsidR="00B43D15" w:rsidRPr="00874B8F">
        <w:rPr>
          <w:rFonts w:cstheme="minorHAnsi"/>
          <w:color w:val="000000"/>
        </w:rPr>
        <w:t xml:space="preserve"> fair value across home types</w:t>
      </w:r>
      <w:r w:rsidR="00874B8F">
        <w:rPr>
          <w:rFonts w:cstheme="minorHAnsi"/>
          <w:color w:val="000000"/>
        </w:rPr>
        <w:t xml:space="preserve"> within neighborhood zones.  The staff of 24 f</w:t>
      </w:r>
      <w:r w:rsidR="00B43D15" w:rsidRPr="00874B8F">
        <w:rPr>
          <w:rFonts w:cstheme="minorHAnsi"/>
          <w:color w:val="000000"/>
        </w:rPr>
        <w:t>all</w:t>
      </w:r>
      <w:r w:rsidR="00874B8F">
        <w:rPr>
          <w:rFonts w:cstheme="minorHAnsi"/>
          <w:color w:val="000000"/>
        </w:rPr>
        <w:t>s</w:t>
      </w:r>
      <w:r w:rsidR="00B43D15" w:rsidRPr="00874B8F">
        <w:rPr>
          <w:rFonts w:cstheme="minorHAnsi"/>
          <w:color w:val="000000"/>
        </w:rPr>
        <w:t xml:space="preserve"> under Management &amp; Finance</w:t>
      </w:r>
      <w:r w:rsidR="00874B8F">
        <w:rPr>
          <w:rFonts w:cstheme="minorHAnsi"/>
          <w:color w:val="000000"/>
        </w:rPr>
        <w:t>, but they function</w:t>
      </w:r>
      <w:r w:rsidR="00B43D15" w:rsidRPr="00874B8F">
        <w:rPr>
          <w:rFonts w:cstheme="minorHAnsi"/>
          <w:color w:val="000000"/>
        </w:rPr>
        <w:t xml:space="preserve"> independently. </w:t>
      </w:r>
      <w:r w:rsidR="00B43D15" w:rsidRPr="00874B8F">
        <w:rPr>
          <w:rFonts w:cstheme="minorHAnsi"/>
          <w:color w:val="000000"/>
        </w:rPr>
        <w:br/>
      </w:r>
      <w:r w:rsidR="00B43D15" w:rsidRPr="00874B8F">
        <w:rPr>
          <w:rFonts w:cstheme="minorHAnsi"/>
          <w:color w:val="000000"/>
        </w:rPr>
        <w:br/>
      </w:r>
      <w:r w:rsidR="00874B8F">
        <w:rPr>
          <w:rFonts w:cstheme="minorHAnsi"/>
          <w:color w:val="000000"/>
        </w:rPr>
        <w:t xml:space="preserve">The annual cycle is consistent every year: assessments are posted in January; In </w:t>
      </w:r>
      <w:r w:rsidR="00B43D15" w:rsidRPr="00874B8F">
        <w:rPr>
          <w:rFonts w:cstheme="minorHAnsi"/>
          <w:color w:val="000000"/>
        </w:rPr>
        <w:t>Feb-April</w:t>
      </w:r>
      <w:r w:rsidR="00874B8F">
        <w:rPr>
          <w:rFonts w:cstheme="minorHAnsi"/>
          <w:color w:val="000000"/>
        </w:rPr>
        <w:t xml:space="preserve">, </w:t>
      </w:r>
      <w:r w:rsidR="00B43D15" w:rsidRPr="00874B8F">
        <w:rPr>
          <w:rFonts w:cstheme="minorHAnsi"/>
          <w:color w:val="000000"/>
        </w:rPr>
        <w:t xml:space="preserve">appeals applications </w:t>
      </w:r>
      <w:r w:rsidR="00874B8F">
        <w:rPr>
          <w:rFonts w:cstheme="minorHAnsi"/>
          <w:color w:val="000000"/>
        </w:rPr>
        <w:t xml:space="preserve">are </w:t>
      </w:r>
      <w:r w:rsidR="00B43D15" w:rsidRPr="00874B8F">
        <w:rPr>
          <w:rFonts w:cstheme="minorHAnsi"/>
          <w:color w:val="000000"/>
        </w:rPr>
        <w:t>processed</w:t>
      </w:r>
      <w:r w:rsidR="00874B8F">
        <w:rPr>
          <w:rFonts w:cstheme="minorHAnsi"/>
          <w:color w:val="000000"/>
        </w:rPr>
        <w:t xml:space="preserve">; </w:t>
      </w:r>
      <w:r w:rsidR="00B43D15" w:rsidRPr="00874B8F">
        <w:rPr>
          <w:rFonts w:cstheme="minorHAnsi"/>
          <w:color w:val="000000"/>
        </w:rPr>
        <w:t>April-June</w:t>
      </w:r>
      <w:r w:rsidR="00874B8F">
        <w:rPr>
          <w:rFonts w:cstheme="minorHAnsi"/>
          <w:color w:val="000000"/>
        </w:rPr>
        <w:t>, staff</w:t>
      </w:r>
      <w:r w:rsidR="00B43D15" w:rsidRPr="00874B8F">
        <w:rPr>
          <w:rFonts w:cstheme="minorHAnsi"/>
          <w:color w:val="000000"/>
        </w:rPr>
        <w:t xml:space="preserve"> certif</w:t>
      </w:r>
      <w:r w:rsidR="00874B8F">
        <w:rPr>
          <w:rFonts w:cstheme="minorHAnsi"/>
          <w:color w:val="000000"/>
        </w:rPr>
        <w:t>ies</w:t>
      </w:r>
      <w:r w:rsidR="00B43D15" w:rsidRPr="00874B8F">
        <w:rPr>
          <w:rFonts w:cstheme="minorHAnsi"/>
          <w:color w:val="000000"/>
        </w:rPr>
        <w:t xml:space="preserve"> land book for the state</w:t>
      </w:r>
      <w:r w:rsidR="00874B8F">
        <w:rPr>
          <w:rFonts w:cstheme="minorHAnsi"/>
          <w:color w:val="000000"/>
        </w:rPr>
        <w:t xml:space="preserve">; </w:t>
      </w:r>
      <w:r w:rsidR="00B43D15" w:rsidRPr="00874B8F">
        <w:rPr>
          <w:rFonts w:cstheme="minorHAnsi"/>
          <w:color w:val="000000"/>
        </w:rPr>
        <w:t>Summer</w:t>
      </w:r>
      <w:r w:rsidR="00874B8F">
        <w:rPr>
          <w:rFonts w:cstheme="minorHAnsi"/>
          <w:color w:val="000000"/>
        </w:rPr>
        <w:t xml:space="preserve"> is spent </w:t>
      </w:r>
      <w:r w:rsidR="00B43D15" w:rsidRPr="00874B8F">
        <w:rPr>
          <w:rFonts w:cstheme="minorHAnsi"/>
          <w:color w:val="000000"/>
        </w:rPr>
        <w:t>updating property records</w:t>
      </w:r>
      <w:r w:rsidR="00874B8F">
        <w:rPr>
          <w:rFonts w:cstheme="minorHAnsi"/>
          <w:color w:val="000000"/>
        </w:rPr>
        <w:t>; Commercial appeals are processed in l</w:t>
      </w:r>
      <w:r w:rsidR="00B43D15" w:rsidRPr="00874B8F">
        <w:rPr>
          <w:rFonts w:cstheme="minorHAnsi"/>
          <w:color w:val="000000"/>
        </w:rPr>
        <w:t xml:space="preserve">ate </w:t>
      </w:r>
      <w:r w:rsidR="00874B8F">
        <w:rPr>
          <w:rFonts w:cstheme="minorHAnsi"/>
          <w:color w:val="000000"/>
        </w:rPr>
        <w:t>S</w:t>
      </w:r>
      <w:r w:rsidR="00B43D15" w:rsidRPr="00874B8F">
        <w:rPr>
          <w:rFonts w:cstheme="minorHAnsi"/>
          <w:color w:val="000000"/>
        </w:rPr>
        <w:t>ummer</w:t>
      </w:r>
      <w:r w:rsidR="00874B8F">
        <w:rPr>
          <w:rFonts w:cstheme="minorHAnsi"/>
          <w:color w:val="000000"/>
        </w:rPr>
        <w:t>; Appeals are finalized by October 31; Additional adjustments and follow-up happens in Nov-Dec. Then the cycle begins again.</w:t>
      </w:r>
      <w:r w:rsidR="00B43D15" w:rsidRPr="00874B8F">
        <w:rPr>
          <w:rFonts w:cstheme="minorHAnsi"/>
          <w:color w:val="000000"/>
        </w:rPr>
        <w:br/>
      </w:r>
      <w:r w:rsidR="00B43D15" w:rsidRPr="00874B8F">
        <w:rPr>
          <w:rFonts w:cstheme="minorHAnsi"/>
          <w:color w:val="000000"/>
        </w:rPr>
        <w:br/>
      </w:r>
      <w:r w:rsidR="00874B8F">
        <w:rPr>
          <w:rFonts w:cstheme="minorHAnsi"/>
          <w:color w:val="000000"/>
        </w:rPr>
        <w:t xml:space="preserve">In Arlington there are </w:t>
      </w:r>
      <w:r w:rsidR="00B43D15" w:rsidRPr="00874B8F">
        <w:rPr>
          <w:rFonts w:cstheme="minorHAnsi"/>
          <w:color w:val="000000"/>
        </w:rPr>
        <w:t>264 single</w:t>
      </w:r>
      <w:r w:rsidR="00874B8F">
        <w:rPr>
          <w:rFonts w:cstheme="minorHAnsi"/>
          <w:color w:val="000000"/>
        </w:rPr>
        <w:t>-</w:t>
      </w:r>
      <w:r w:rsidR="00B43D15" w:rsidRPr="00874B8F">
        <w:rPr>
          <w:rFonts w:cstheme="minorHAnsi"/>
          <w:color w:val="000000"/>
        </w:rPr>
        <w:t xml:space="preserve">family </w:t>
      </w:r>
      <w:r w:rsidR="00874B8F">
        <w:rPr>
          <w:rFonts w:cstheme="minorHAnsi"/>
          <w:color w:val="000000"/>
        </w:rPr>
        <w:t xml:space="preserve">assessment </w:t>
      </w:r>
      <w:r w:rsidR="00B43D15" w:rsidRPr="00874B8F">
        <w:rPr>
          <w:rFonts w:cstheme="minorHAnsi"/>
          <w:color w:val="000000"/>
        </w:rPr>
        <w:t>zones</w:t>
      </w:r>
      <w:r w:rsidR="00874B8F">
        <w:rPr>
          <w:rFonts w:cstheme="minorHAnsi"/>
          <w:color w:val="000000"/>
        </w:rPr>
        <w:t xml:space="preserve"> with</w:t>
      </w:r>
      <w:r w:rsidR="00B43D15" w:rsidRPr="00874B8F">
        <w:rPr>
          <w:rFonts w:cstheme="minorHAnsi"/>
          <w:color w:val="000000"/>
        </w:rPr>
        <w:t xml:space="preserve"> 36,000 </w:t>
      </w:r>
      <w:r w:rsidR="00874B8F">
        <w:rPr>
          <w:rFonts w:cstheme="minorHAnsi"/>
          <w:color w:val="000000"/>
        </w:rPr>
        <w:t xml:space="preserve">separate </w:t>
      </w:r>
      <w:r w:rsidR="00B43D15" w:rsidRPr="00874B8F">
        <w:rPr>
          <w:rFonts w:cstheme="minorHAnsi"/>
          <w:color w:val="000000"/>
        </w:rPr>
        <w:t>parcels</w:t>
      </w:r>
      <w:r w:rsidR="00874B8F">
        <w:rPr>
          <w:rFonts w:cstheme="minorHAnsi"/>
          <w:color w:val="000000"/>
        </w:rPr>
        <w:t xml:space="preserve">, </w:t>
      </w:r>
      <w:r w:rsidR="00B43D15" w:rsidRPr="00874B8F">
        <w:rPr>
          <w:rFonts w:cstheme="minorHAnsi"/>
          <w:color w:val="000000"/>
        </w:rPr>
        <w:t>26,700 condos/townhomes</w:t>
      </w:r>
      <w:r w:rsidR="00874B8F">
        <w:rPr>
          <w:rFonts w:cstheme="minorHAnsi"/>
          <w:color w:val="000000"/>
        </w:rPr>
        <w:t xml:space="preserve">, and </w:t>
      </w:r>
      <w:r w:rsidR="00B43D15" w:rsidRPr="00874B8F">
        <w:rPr>
          <w:rFonts w:cstheme="minorHAnsi"/>
          <w:color w:val="000000"/>
        </w:rPr>
        <w:t>3300 commercial parcels</w:t>
      </w:r>
      <w:r w:rsidR="00874B8F">
        <w:rPr>
          <w:rFonts w:cstheme="minorHAnsi"/>
          <w:color w:val="000000"/>
        </w:rPr>
        <w:t>. Determining values depends on the</w:t>
      </w:r>
      <w:r w:rsidR="00B43D15" w:rsidRPr="00874B8F">
        <w:rPr>
          <w:rFonts w:cstheme="minorHAnsi"/>
          <w:color w:val="000000"/>
        </w:rPr>
        <w:t xml:space="preserve"> accuracy of property records</w:t>
      </w:r>
      <w:r w:rsidR="00874B8F">
        <w:rPr>
          <w:rFonts w:cstheme="minorHAnsi"/>
          <w:color w:val="000000"/>
        </w:rPr>
        <w:t xml:space="preserve">, </w:t>
      </w:r>
      <w:r w:rsidR="00B43D15" w:rsidRPr="00874B8F">
        <w:rPr>
          <w:rFonts w:cstheme="minorHAnsi"/>
          <w:color w:val="000000"/>
        </w:rPr>
        <w:t>rebuild cost estimates</w:t>
      </w:r>
      <w:r w:rsidR="00874B8F">
        <w:rPr>
          <w:rFonts w:cstheme="minorHAnsi"/>
          <w:color w:val="000000"/>
        </w:rPr>
        <w:t xml:space="preserve">, and they account for </w:t>
      </w:r>
      <w:r w:rsidR="00B43D15" w:rsidRPr="00874B8F">
        <w:rPr>
          <w:rFonts w:cstheme="minorHAnsi"/>
          <w:color w:val="000000"/>
        </w:rPr>
        <w:t>depreciation.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874B8F">
        <w:rPr>
          <w:rStyle w:val="apple-converted-space"/>
          <w:rFonts w:cstheme="minorHAnsi"/>
          <w:color w:val="000000"/>
        </w:rPr>
        <w:t>There are three prongs to assessing value: r</w:t>
      </w:r>
      <w:r w:rsidR="00B43D15" w:rsidRPr="00874B8F">
        <w:rPr>
          <w:rFonts w:cstheme="minorHAnsi"/>
          <w:color w:val="000000"/>
        </w:rPr>
        <w:t>esidential analysis (changes in land and building value, types of sales)</w:t>
      </w:r>
      <w:r w:rsidR="00874B8F">
        <w:rPr>
          <w:rFonts w:cstheme="minorHAnsi"/>
          <w:color w:val="000000"/>
        </w:rPr>
        <w:t>, c</w:t>
      </w:r>
      <w:r w:rsidR="00B43D15" w:rsidRPr="00874B8F">
        <w:rPr>
          <w:rFonts w:cstheme="minorHAnsi"/>
          <w:color w:val="000000"/>
        </w:rPr>
        <w:t>ost approach (rebuild cost)</w:t>
      </w:r>
      <w:r w:rsidR="00874B8F">
        <w:rPr>
          <w:rFonts w:cstheme="minorHAnsi"/>
          <w:color w:val="000000"/>
        </w:rPr>
        <w:t>, and s</w:t>
      </w:r>
      <w:r w:rsidR="00B43D15" w:rsidRPr="00874B8F">
        <w:rPr>
          <w:rFonts w:cstheme="minorHAnsi"/>
          <w:color w:val="000000"/>
        </w:rPr>
        <w:t xml:space="preserve">ales </w:t>
      </w:r>
      <w:r w:rsidR="00874B8F">
        <w:rPr>
          <w:rFonts w:cstheme="minorHAnsi"/>
          <w:color w:val="000000"/>
        </w:rPr>
        <w:t>c</w:t>
      </w:r>
      <w:r w:rsidR="00B43D15" w:rsidRPr="00874B8F">
        <w:rPr>
          <w:rFonts w:cstheme="minorHAnsi"/>
          <w:color w:val="000000"/>
        </w:rPr>
        <w:t>omparison approach (</w:t>
      </w:r>
      <w:proofErr w:type="gramStart"/>
      <w:r w:rsidR="00B43D15" w:rsidRPr="00874B8F">
        <w:rPr>
          <w:rFonts w:cstheme="minorHAnsi"/>
          <w:color w:val="000000"/>
        </w:rPr>
        <w:t>12 month</w:t>
      </w:r>
      <w:proofErr w:type="gramEnd"/>
      <w:r w:rsidR="00B43D15" w:rsidRPr="00874B8F">
        <w:rPr>
          <w:rFonts w:cstheme="minorHAnsi"/>
          <w:color w:val="000000"/>
        </w:rPr>
        <w:t xml:space="preserve"> trend</w:t>
      </w:r>
      <w:r w:rsidR="00874B8F">
        <w:rPr>
          <w:rFonts w:cstheme="minorHAnsi"/>
          <w:color w:val="000000"/>
        </w:rPr>
        <w:t xml:space="preserve"> of sales</w:t>
      </w:r>
      <w:r w:rsidR="00B43D15" w:rsidRPr="00874B8F">
        <w:rPr>
          <w:rFonts w:cstheme="minorHAnsi"/>
          <w:color w:val="000000"/>
        </w:rPr>
        <w:t>)</w:t>
      </w:r>
      <w:r w:rsidR="00874B8F">
        <w:rPr>
          <w:rFonts w:cstheme="minorHAnsi"/>
          <w:color w:val="000000"/>
        </w:rPr>
        <w:t xml:space="preserve">. The team attempts </w:t>
      </w:r>
      <w:r w:rsidR="00B43D15" w:rsidRPr="00874B8F">
        <w:rPr>
          <w:rFonts w:cstheme="minorHAnsi"/>
          <w:color w:val="000000"/>
        </w:rPr>
        <w:t>to balance land sales</w:t>
      </w:r>
      <w:r w:rsidR="00874B8F">
        <w:rPr>
          <w:rFonts w:cstheme="minorHAnsi"/>
          <w:color w:val="000000"/>
        </w:rPr>
        <w:t xml:space="preserve"> (knock-downs) and </w:t>
      </w:r>
      <w:r w:rsidR="00B43D15" w:rsidRPr="00874B8F">
        <w:rPr>
          <w:rFonts w:cstheme="minorHAnsi"/>
          <w:color w:val="000000"/>
        </w:rPr>
        <w:t>isolate new construction values</w:t>
      </w:r>
      <w:r w:rsidR="00874B8F">
        <w:rPr>
          <w:rFonts w:cstheme="minorHAnsi"/>
          <w:color w:val="000000"/>
        </w:rPr>
        <w:t xml:space="preserve">. </w:t>
      </w:r>
      <w:r w:rsidR="00B43D15" w:rsidRPr="00874B8F">
        <w:rPr>
          <w:rFonts w:cstheme="minorHAnsi"/>
          <w:color w:val="000000"/>
        </w:rPr>
        <w:t xml:space="preserve">Neighborhood appraisers study the commercial, traffic, other </w:t>
      </w:r>
      <w:r w:rsidR="00874B8F">
        <w:rPr>
          <w:rFonts w:cstheme="minorHAnsi"/>
          <w:color w:val="000000"/>
        </w:rPr>
        <w:t xml:space="preserve">localized </w:t>
      </w:r>
      <w:r w:rsidR="00B43D15" w:rsidRPr="00874B8F">
        <w:rPr>
          <w:rFonts w:cstheme="minorHAnsi"/>
          <w:color w:val="000000"/>
        </w:rPr>
        <w:t>issues.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B43D15" w:rsidRPr="00874B8F">
        <w:rPr>
          <w:rFonts w:cstheme="minorHAnsi"/>
          <w:color w:val="000000"/>
        </w:rPr>
        <w:t>Commercial apprais</w:t>
      </w:r>
      <w:r w:rsidR="00874B8F">
        <w:rPr>
          <w:rFonts w:cstheme="minorHAnsi"/>
          <w:color w:val="000000"/>
        </w:rPr>
        <w:t>ers l</w:t>
      </w:r>
      <w:r w:rsidR="00B43D15" w:rsidRPr="00874B8F">
        <w:rPr>
          <w:rFonts w:cstheme="minorHAnsi"/>
          <w:color w:val="000000"/>
        </w:rPr>
        <w:t xml:space="preserve">ook at </w:t>
      </w:r>
      <w:r w:rsidR="00874B8F">
        <w:rPr>
          <w:rFonts w:cstheme="minorHAnsi"/>
          <w:color w:val="000000"/>
        </w:rPr>
        <w:t xml:space="preserve">value </w:t>
      </w:r>
      <w:r w:rsidR="00B43D15" w:rsidRPr="00874B8F">
        <w:rPr>
          <w:rFonts w:cstheme="minorHAnsi"/>
          <w:color w:val="000000"/>
        </w:rPr>
        <w:t xml:space="preserve">through eyes of income. </w:t>
      </w:r>
      <w:r w:rsidR="00874B8F">
        <w:rPr>
          <w:rFonts w:cstheme="minorHAnsi"/>
          <w:color w:val="000000"/>
        </w:rPr>
        <w:t>These appraisals are m</w:t>
      </w:r>
      <w:r w:rsidR="00B43D15" w:rsidRPr="00874B8F">
        <w:rPr>
          <w:rFonts w:cstheme="minorHAnsi"/>
          <w:color w:val="000000"/>
        </w:rPr>
        <w:t>ore financially based</w:t>
      </w:r>
      <w:r w:rsidR="00874B8F">
        <w:rPr>
          <w:rFonts w:cstheme="minorHAnsi"/>
          <w:color w:val="000000"/>
        </w:rPr>
        <w:t xml:space="preserve"> and ta</w:t>
      </w:r>
      <w:r w:rsidR="00B43D15" w:rsidRPr="00874B8F">
        <w:rPr>
          <w:rFonts w:cstheme="minorHAnsi"/>
          <w:color w:val="000000"/>
        </w:rPr>
        <w:t>ke risk and reward into account.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874B8F">
        <w:rPr>
          <w:rStyle w:val="apple-converted-space"/>
          <w:rFonts w:cstheme="minorHAnsi"/>
          <w:color w:val="000000"/>
        </w:rPr>
        <w:t xml:space="preserve">There are more </w:t>
      </w:r>
      <w:r w:rsidR="00B43D15" w:rsidRPr="00874B8F">
        <w:rPr>
          <w:rFonts w:cstheme="minorHAnsi"/>
          <w:color w:val="000000"/>
        </w:rPr>
        <w:t>commercial appeals than residential</w:t>
      </w:r>
      <w:r w:rsidR="00874B8F">
        <w:rPr>
          <w:rFonts w:cstheme="minorHAnsi"/>
          <w:color w:val="000000"/>
        </w:rPr>
        <w:t xml:space="preserve">, and appeals can be further appealed to the </w:t>
      </w:r>
      <w:r w:rsidR="00B43D15" w:rsidRPr="00874B8F">
        <w:rPr>
          <w:rFonts w:cstheme="minorHAnsi"/>
          <w:color w:val="000000"/>
        </w:rPr>
        <w:t>Circuit Court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B43D15" w:rsidRPr="00874B8F">
        <w:rPr>
          <w:rFonts w:cstheme="minorHAnsi"/>
          <w:color w:val="000000"/>
        </w:rPr>
        <w:br/>
      </w:r>
      <w:r w:rsidR="00B43D15" w:rsidRPr="00874B8F">
        <w:rPr>
          <w:rFonts w:cstheme="minorHAnsi"/>
          <w:color w:val="000000"/>
        </w:rPr>
        <w:br/>
        <w:t>Questions</w:t>
      </w:r>
      <w:r w:rsidR="00874B8F">
        <w:rPr>
          <w:rFonts w:cstheme="minorHAnsi"/>
          <w:color w:val="000000"/>
        </w:rPr>
        <w:t xml:space="preserve"> focused on the </w:t>
      </w:r>
      <w:r w:rsidR="00B43D15" w:rsidRPr="00874B8F">
        <w:rPr>
          <w:rFonts w:cstheme="minorHAnsi"/>
          <w:color w:val="000000"/>
        </w:rPr>
        <w:t xml:space="preserve">income approach for Commercial assessments. </w:t>
      </w:r>
      <w:r w:rsidR="00874B8F">
        <w:rPr>
          <w:rFonts w:cstheme="minorHAnsi"/>
          <w:color w:val="000000"/>
        </w:rPr>
        <w:t>These appraisals appear subjective, and there is concern that the s</w:t>
      </w:r>
      <w:r w:rsidR="00874B8F" w:rsidRPr="00874B8F">
        <w:rPr>
          <w:rFonts w:cstheme="minorHAnsi"/>
          <w:color w:val="000000"/>
        </w:rPr>
        <w:t>ystem makes it cheaper to leave commercial empty and not pay taxes.</w:t>
      </w:r>
      <w:r w:rsidR="00874B8F">
        <w:rPr>
          <w:rFonts w:cstheme="minorHAnsi"/>
          <w:color w:val="000000"/>
        </w:rPr>
        <w:t xml:space="preserve"> The team confirmed that historically the m</w:t>
      </w:r>
      <w:r w:rsidR="00874B8F" w:rsidRPr="00874B8F">
        <w:rPr>
          <w:rFonts w:cstheme="minorHAnsi"/>
          <w:color w:val="000000"/>
        </w:rPr>
        <w:t xml:space="preserve">ajority of taxes </w:t>
      </w:r>
      <w:r w:rsidR="00874B8F">
        <w:rPr>
          <w:rFonts w:cstheme="minorHAnsi"/>
          <w:color w:val="000000"/>
        </w:rPr>
        <w:t xml:space="preserve">paid were from </w:t>
      </w:r>
      <w:r w:rsidR="00874B8F" w:rsidRPr="00874B8F">
        <w:rPr>
          <w:rFonts w:cstheme="minorHAnsi"/>
          <w:color w:val="000000"/>
        </w:rPr>
        <w:t>commercial</w:t>
      </w:r>
      <w:r w:rsidR="00874B8F">
        <w:rPr>
          <w:rFonts w:cstheme="minorHAnsi"/>
          <w:color w:val="000000"/>
        </w:rPr>
        <w:t xml:space="preserve"> properties, but that is no</w:t>
      </w:r>
      <w:r w:rsidR="00874B8F" w:rsidRPr="00874B8F">
        <w:rPr>
          <w:rFonts w:cstheme="minorHAnsi"/>
          <w:color w:val="000000"/>
        </w:rPr>
        <w:t xml:space="preserve"> longer the case</w:t>
      </w:r>
      <w:r w:rsidR="00874B8F">
        <w:rPr>
          <w:rFonts w:cstheme="minorHAnsi"/>
          <w:color w:val="000000"/>
        </w:rPr>
        <w:t xml:space="preserve"> and 4</w:t>
      </w:r>
      <w:r w:rsidR="00B43D15" w:rsidRPr="00874B8F">
        <w:rPr>
          <w:rFonts w:cstheme="minorHAnsi"/>
          <w:color w:val="000000"/>
        </w:rPr>
        <w:t>0% of propert</w:t>
      </w:r>
      <w:r w:rsidR="00874B8F">
        <w:rPr>
          <w:rFonts w:cstheme="minorHAnsi"/>
          <w:color w:val="000000"/>
        </w:rPr>
        <w:t>ies</w:t>
      </w:r>
      <w:r w:rsidR="00B43D15" w:rsidRPr="00874B8F">
        <w:rPr>
          <w:rFonts w:cstheme="minorHAnsi"/>
          <w:color w:val="000000"/>
        </w:rPr>
        <w:t xml:space="preserve"> provide </w:t>
      </w:r>
      <w:r w:rsidR="00874B8F">
        <w:rPr>
          <w:rFonts w:cstheme="minorHAnsi"/>
          <w:color w:val="000000"/>
        </w:rPr>
        <w:t>9</w:t>
      </w:r>
      <w:r w:rsidR="00B43D15" w:rsidRPr="00874B8F">
        <w:rPr>
          <w:rFonts w:cstheme="minorHAnsi"/>
          <w:color w:val="000000"/>
        </w:rPr>
        <w:t>0% of vacancies.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46576D">
        <w:rPr>
          <w:rStyle w:val="apple-converted-space"/>
          <w:rFonts w:cstheme="minorHAnsi"/>
          <w:color w:val="000000"/>
        </w:rPr>
        <w:t>Presentation will be posted on Lyonpark.org and a</w:t>
      </w:r>
      <w:r w:rsidR="00185D27">
        <w:rPr>
          <w:rStyle w:val="apple-converted-space"/>
          <w:rFonts w:cstheme="minorHAnsi"/>
          <w:color w:val="000000"/>
        </w:rPr>
        <w:t xml:space="preserve">dditional questions can be directed to </w:t>
      </w:r>
      <w:r w:rsidR="00185D27" w:rsidRPr="00185D27">
        <w:rPr>
          <w:rStyle w:val="apple-converted-space"/>
          <w:rFonts w:cstheme="minorHAnsi"/>
          <w:color w:val="000000"/>
        </w:rPr>
        <w:t>https://www.arlingtonva.us/Government/Topics/Real-Estate/faqs</w:t>
      </w:r>
      <w:r w:rsidR="00185D27">
        <w:rPr>
          <w:rStyle w:val="apple-converted-space"/>
          <w:rFonts w:cstheme="minorHAnsi"/>
          <w:color w:val="000000"/>
        </w:rPr>
        <w:t>.</w:t>
      </w:r>
      <w:r w:rsidR="00B43D15" w:rsidRPr="00874B8F">
        <w:rPr>
          <w:rFonts w:cstheme="minorHAnsi"/>
          <w:color w:val="000000"/>
        </w:rPr>
        <w:br/>
      </w:r>
    </w:p>
    <w:p w:rsidR="00B43D15" w:rsidRPr="00AE59B1" w:rsidRDefault="00B43D15" w:rsidP="00B43D15">
      <w:pPr>
        <w:rPr>
          <w:rFonts w:eastAsia="Times New Roman" w:cstheme="minorHAnsi"/>
          <w14:ligatures w14:val="none"/>
        </w:rPr>
      </w:pPr>
      <w:r w:rsidRPr="00986BB3">
        <w:rPr>
          <w:rFonts w:eastAsia="Times New Roman" w:cstheme="minorHAnsi"/>
          <w:b/>
          <w:bCs/>
          <w:u w:val="single"/>
          <w14:ligatures w14:val="none"/>
        </w:rPr>
        <w:t>Committee reports</w:t>
      </w:r>
      <w:r w:rsidRPr="00AE59B1">
        <w:rPr>
          <w:rFonts w:eastAsia="Times New Roman" w:cstheme="minorHAnsi"/>
          <w14:ligatures w14:val="none"/>
        </w:rPr>
        <w:t>:</w:t>
      </w:r>
    </w:p>
    <w:p w:rsidR="00B43D15" w:rsidRPr="00AE59B1" w:rsidRDefault="00B43D15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AE59B1">
        <w:rPr>
          <w:rFonts w:cstheme="minorHAnsi"/>
          <w:b/>
          <w:bCs/>
          <w:color w:val="000000"/>
        </w:rPr>
        <w:t>Paul Showalter, Special Events</w:t>
      </w:r>
      <w:r w:rsidRPr="00AE59B1">
        <w:rPr>
          <w:rFonts w:cstheme="minorHAnsi"/>
          <w:color w:val="000000"/>
        </w:rPr>
        <w:t xml:space="preserve">: Paul </w:t>
      </w:r>
      <w:r>
        <w:rPr>
          <w:rFonts w:cstheme="minorHAnsi"/>
          <w:color w:val="000000"/>
        </w:rPr>
        <w:t xml:space="preserve">thanked </w:t>
      </w:r>
      <w:r w:rsidR="00874B8F">
        <w:rPr>
          <w:rFonts w:cstheme="minorHAnsi"/>
          <w:color w:val="000000"/>
        </w:rPr>
        <w:t>Kim Franklin and all</w:t>
      </w:r>
      <w:r>
        <w:rPr>
          <w:rFonts w:cstheme="minorHAnsi"/>
          <w:color w:val="000000"/>
        </w:rPr>
        <w:t xml:space="preserve"> who helped at the recent</w:t>
      </w:r>
      <w:r w:rsidR="00874B8F">
        <w:rPr>
          <w:rFonts w:cstheme="minorHAnsi"/>
          <w:color w:val="000000"/>
        </w:rPr>
        <w:t xml:space="preserve"> Chili Cook-off. </w:t>
      </w:r>
      <w:r>
        <w:rPr>
          <w:rFonts w:cstheme="minorHAnsi"/>
          <w:color w:val="000000"/>
        </w:rPr>
        <w:t xml:space="preserve"> </w:t>
      </w:r>
      <w:r w:rsidR="00874B8F">
        <w:rPr>
          <w:rFonts w:cstheme="minorHAnsi"/>
          <w:color w:val="000000"/>
        </w:rPr>
        <w:t>Great event and the Old Bay hotdogs were a popular addition. Upcoming</w:t>
      </w:r>
      <w:r>
        <w:rPr>
          <w:rFonts w:ascii="Helvetica" w:eastAsia="Times New Roman" w:hAnsi="Helvetica" w:cs="Times New Roman"/>
          <w14:ligatures w14:val="none"/>
        </w:rPr>
        <w:t xml:space="preserve"> event</w:t>
      </w:r>
      <w:r w:rsidR="00874B8F">
        <w:rPr>
          <w:rFonts w:ascii="Helvetica" w:eastAsia="Times New Roman" w:hAnsi="Helvetica" w:cs="Times New Roman"/>
          <w14:ligatures w14:val="none"/>
        </w:rPr>
        <w:t>s</w:t>
      </w:r>
      <w:r>
        <w:rPr>
          <w:rFonts w:ascii="Helvetica" w:eastAsia="Times New Roman" w:hAnsi="Helvetica" w:cs="Times New Roman"/>
          <w14:ligatures w14:val="none"/>
        </w:rPr>
        <w:t>:</w:t>
      </w:r>
    </w:p>
    <w:p w:rsidR="00874B8F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Prom Dress Collection runs through April 1 (details in newsletter)</w:t>
      </w:r>
    </w:p>
    <w:p w:rsidR="00B43D15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Bunny Hop on April 13, 8:00 am</w:t>
      </w:r>
    </w:p>
    <w:p w:rsidR="00874B8F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Spring Egg Hunt on March 30, 11:00 am</w:t>
      </w:r>
    </w:p>
    <w:p w:rsidR="00874B8F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Cupcake Sale March 29 and 30</w:t>
      </w:r>
    </w:p>
    <w:p w:rsidR="00874B8F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Plant Sale and Mulch Day, April 20</w:t>
      </w:r>
    </w:p>
    <w:p w:rsidR="00874B8F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Lyon Park Spring Fair, May 18</w:t>
      </w:r>
    </w:p>
    <w:p w:rsidR="00874B8F" w:rsidRPr="003942EC" w:rsidRDefault="00874B8F" w:rsidP="00B43D15">
      <w:pPr>
        <w:pStyle w:val="ListParagraph"/>
        <w:numPr>
          <w:ilvl w:val="1"/>
          <w:numId w:val="2"/>
        </w:numPr>
        <w:spacing w:after="240"/>
        <w:rPr>
          <w:rFonts w:cstheme="minorHAnsi"/>
          <w:color w:val="000000"/>
        </w:rPr>
      </w:pPr>
      <w:r>
        <w:rPr>
          <w:rFonts w:cstheme="minorHAnsi"/>
          <w:color w:val="000000"/>
        </w:rPr>
        <w:t>Post-Fair Food Truck Festival, May 18</w:t>
      </w:r>
    </w:p>
    <w:p w:rsidR="00B43D15" w:rsidRPr="00874B8F" w:rsidRDefault="00B43D15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Fonts w:cstheme="minorHAnsi"/>
          <w:b/>
          <w:bCs/>
          <w:color w:val="000000"/>
        </w:rPr>
        <w:lastRenderedPageBreak/>
        <w:t>Anne Bodine, Development</w:t>
      </w:r>
      <w:r>
        <w:rPr>
          <w:rFonts w:cstheme="minorHAnsi"/>
          <w:color w:val="000000"/>
        </w:rPr>
        <w:t xml:space="preserve">: the </w:t>
      </w:r>
      <w:r w:rsidR="00874B8F">
        <w:rPr>
          <w:rFonts w:cstheme="minorHAnsi"/>
          <w:color w:val="000000"/>
        </w:rPr>
        <w:t>use-permit proposal for rooftop access from the Kaldi building (10</w:t>
      </w:r>
      <w:r w:rsidR="00874B8F" w:rsidRPr="00874B8F">
        <w:rPr>
          <w:rFonts w:cstheme="minorHAnsi"/>
          <w:color w:val="000000"/>
          <w:vertAlign w:val="superscript"/>
        </w:rPr>
        <w:t>th</w:t>
      </w:r>
      <w:r w:rsidR="00874B8F">
        <w:rPr>
          <w:rFonts w:cstheme="minorHAnsi"/>
          <w:color w:val="000000"/>
        </w:rPr>
        <w:t xml:space="preserve"> and Highland) is still vague, but the membership offered general support based on limited information.</w:t>
      </w:r>
    </w:p>
    <w:p w:rsidR="00874B8F" w:rsidRPr="003942EC" w:rsidRDefault="00874B8F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>
        <w:rPr>
          <w:rFonts w:cstheme="minorHAnsi"/>
          <w:b/>
          <w:bCs/>
          <w:color w:val="000000"/>
        </w:rPr>
        <w:t>Anne Bodie, Civic Federation</w:t>
      </w:r>
      <w:r w:rsidRPr="00874B8F">
        <w:rPr>
          <w:rFonts w:eastAsia="Times New Roman" w:cstheme="minorHAnsi"/>
          <w14:ligatures w14:val="none"/>
        </w:rPr>
        <w:t>:</w:t>
      </w:r>
      <w:r>
        <w:rPr>
          <w:rFonts w:eastAsia="Times New Roman" w:cstheme="minorHAnsi"/>
          <w14:ligatures w14:val="none"/>
        </w:rPr>
        <w:t xml:space="preserve"> recent meeting included good discussion on county taxes. (Look for recap in upcoming newsletter)</w:t>
      </w:r>
    </w:p>
    <w:p w:rsidR="00874B8F" w:rsidRPr="00874B8F" w:rsidRDefault="00B43D15" w:rsidP="00B52ACA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874B8F">
        <w:rPr>
          <w:rFonts w:eastAsia="Times New Roman" w:cstheme="minorHAnsi"/>
          <w:b/>
          <w:bCs/>
          <w14:ligatures w14:val="none"/>
        </w:rPr>
        <w:t>Tabitha Ricketts, VP of Neighborhood Conservation:</w:t>
      </w:r>
      <w:r w:rsidRPr="00874B8F">
        <w:rPr>
          <w:rFonts w:ascii="Helvetica" w:eastAsia="Times New Roman" w:hAnsi="Helvetica" w:cs="Times New Roman"/>
          <w14:ligatures w14:val="none"/>
        </w:rPr>
        <w:t xml:space="preserve"> </w:t>
      </w:r>
      <w:r w:rsidR="00874B8F" w:rsidRPr="00874B8F">
        <w:rPr>
          <w:rFonts w:ascii="Helvetica" w:eastAsia="Times New Roman" w:hAnsi="Helvetica" w:cs="Times New Roman"/>
          <w14:ligatures w14:val="none"/>
        </w:rPr>
        <w:t>Working a project rubri</w:t>
      </w:r>
      <w:r w:rsidR="00874B8F">
        <w:rPr>
          <w:rFonts w:ascii="Helvetica" w:eastAsia="Times New Roman" w:hAnsi="Helvetica" w:cs="Times New Roman"/>
          <w14:ligatures w14:val="none"/>
        </w:rPr>
        <w:t>c</w:t>
      </w:r>
      <w:r w:rsidR="00874B8F" w:rsidRPr="00874B8F">
        <w:rPr>
          <w:rFonts w:ascii="Helvetica" w:eastAsia="Times New Roman" w:hAnsi="Helvetica" w:cs="Times New Roman"/>
          <w14:ligatures w14:val="none"/>
        </w:rPr>
        <w:t>. T</w:t>
      </w:r>
      <w:r w:rsidRPr="00874B8F">
        <w:rPr>
          <w:rFonts w:ascii="Helvetica" w:eastAsia="Times New Roman" w:hAnsi="Helvetica" w:cs="Times New Roman"/>
          <w14:ligatures w14:val="none"/>
        </w:rPr>
        <w:t xml:space="preserve">he </w:t>
      </w:r>
      <w:r w:rsidR="00874B8F">
        <w:rPr>
          <w:rFonts w:ascii="Helvetica" w:eastAsia="Times New Roman" w:hAnsi="Helvetica" w:cs="Times New Roman"/>
          <w14:ligatures w14:val="none"/>
        </w:rPr>
        <w:t>ARNC</w:t>
      </w:r>
      <w:r w:rsidRPr="00874B8F">
        <w:rPr>
          <w:rFonts w:ascii="Helvetica" w:eastAsia="Times New Roman" w:hAnsi="Helvetica" w:cs="Times New Roman"/>
          <w14:ligatures w14:val="none"/>
        </w:rPr>
        <w:t xml:space="preserve"> meeting tomorrow will review </w:t>
      </w:r>
      <w:r w:rsidR="00874B8F" w:rsidRPr="00874B8F">
        <w:rPr>
          <w:rFonts w:ascii="Helvetica" w:eastAsia="Times New Roman" w:hAnsi="Helvetica" w:cs="Times New Roman"/>
          <w14:ligatures w14:val="none"/>
        </w:rPr>
        <w:t>equity points and revamp of the process. Still</w:t>
      </w:r>
      <w:r w:rsidRPr="00874B8F">
        <w:rPr>
          <w:rFonts w:ascii="Helvetica" w:eastAsia="Times New Roman" w:hAnsi="Helvetica" w:cs="Times New Roman"/>
          <w14:ligatures w14:val="none"/>
        </w:rPr>
        <w:t xml:space="preserve"> collecting funding ideas for the neighborhood. </w:t>
      </w:r>
    </w:p>
    <w:p w:rsidR="00B43D15" w:rsidRPr="00874B8F" w:rsidRDefault="00B43D15" w:rsidP="00B52ACA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874B8F">
        <w:rPr>
          <w:rFonts w:cstheme="minorHAnsi"/>
          <w:b/>
          <w:bCs/>
          <w:color w:val="000000"/>
        </w:rPr>
        <w:t>David Morgan: Sergeant-at-Arms</w:t>
      </w:r>
      <w:r w:rsidR="00874B8F">
        <w:rPr>
          <w:rFonts w:cstheme="minorHAnsi"/>
          <w:b/>
          <w:bCs/>
          <w:color w:val="000000"/>
        </w:rPr>
        <w:t>:</w:t>
      </w:r>
      <w:r w:rsidRPr="00874B8F">
        <w:rPr>
          <w:rFonts w:cstheme="minorHAnsi"/>
          <w:color w:val="000000"/>
        </w:rPr>
        <w:t xml:space="preserve"> </w:t>
      </w:r>
      <w:r w:rsidR="00874B8F" w:rsidRPr="00874B8F">
        <w:rPr>
          <w:rFonts w:cstheme="minorHAnsi"/>
          <w:color w:val="000000"/>
        </w:rPr>
        <w:t>absent</w:t>
      </w:r>
    </w:p>
    <w:p w:rsidR="00B43D15" w:rsidRPr="003942EC" w:rsidRDefault="00B43D15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Fonts w:cstheme="minorHAnsi"/>
          <w:b/>
          <w:bCs/>
          <w:color w:val="000000"/>
        </w:rPr>
        <w:t xml:space="preserve">John </w:t>
      </w:r>
      <w:proofErr w:type="spellStart"/>
      <w:r w:rsidRPr="00451202">
        <w:rPr>
          <w:rFonts w:cstheme="minorHAnsi"/>
          <w:b/>
          <w:bCs/>
          <w:color w:val="000000"/>
        </w:rPr>
        <w:t>Ausink</w:t>
      </w:r>
      <w:proofErr w:type="spellEnd"/>
      <w:r w:rsidRPr="00451202">
        <w:rPr>
          <w:rFonts w:cstheme="minorHAnsi"/>
          <w:b/>
          <w:bCs/>
          <w:color w:val="000000"/>
        </w:rPr>
        <w:t>, Treasurer</w:t>
      </w:r>
      <w:r>
        <w:rPr>
          <w:rFonts w:cstheme="minorHAnsi"/>
          <w:color w:val="000000"/>
        </w:rPr>
        <w:t xml:space="preserve">: </w:t>
      </w:r>
      <w:r w:rsidR="00874B8F">
        <w:rPr>
          <w:rFonts w:cstheme="minorHAnsi"/>
          <w:color w:val="000000"/>
        </w:rPr>
        <w:t>LPCA funds have dropped from $28k in September to $16k in March, due to a delay in invoicing advertisers. Kathleen McSweeney will distribute invoices and the issue should be remedied by next month</w:t>
      </w:r>
      <w:r w:rsidRPr="003942EC">
        <w:rPr>
          <w:rFonts w:ascii="Helvetica" w:eastAsia="Times New Roman" w:hAnsi="Helvetica" w:cs="Times New Roman"/>
          <w14:ligatures w14:val="none"/>
        </w:rPr>
        <w:t>. </w:t>
      </w:r>
    </w:p>
    <w:p w:rsidR="00B43D15" w:rsidRPr="00874B8F" w:rsidRDefault="00B43D15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451202">
        <w:rPr>
          <w:rStyle w:val="apple-converted-space"/>
          <w:rFonts w:cstheme="minorHAnsi"/>
          <w:b/>
          <w:bCs/>
          <w:color w:val="000000"/>
        </w:rPr>
        <w:t>Elizabeth Sheehy, Secretary and Historian</w:t>
      </w:r>
      <w:r>
        <w:rPr>
          <w:rStyle w:val="apple-converted-space"/>
          <w:rFonts w:cstheme="minorHAnsi"/>
          <w:color w:val="000000"/>
        </w:rPr>
        <w:t xml:space="preserve">: </w:t>
      </w:r>
      <w:r w:rsidRPr="003942EC">
        <w:rPr>
          <w:rFonts w:ascii="Helvetica" w:eastAsia="Times New Roman" w:hAnsi="Helvetica" w:cs="Times New Roman"/>
          <w14:ligatures w14:val="none"/>
        </w:rPr>
        <w:t xml:space="preserve">Minutes </w:t>
      </w:r>
      <w:r>
        <w:rPr>
          <w:rFonts w:ascii="Helvetica" w:eastAsia="Times New Roman" w:hAnsi="Helvetica" w:cs="Times New Roman"/>
          <w14:ligatures w14:val="none"/>
        </w:rPr>
        <w:t xml:space="preserve">from </w:t>
      </w:r>
      <w:r w:rsidR="00874B8F">
        <w:rPr>
          <w:rFonts w:ascii="Helvetica" w:eastAsia="Times New Roman" w:hAnsi="Helvetica" w:cs="Times New Roman"/>
          <w14:ligatures w14:val="none"/>
        </w:rPr>
        <w:t>January and February</w:t>
      </w:r>
      <w:r>
        <w:rPr>
          <w:rFonts w:ascii="Helvetica" w:eastAsia="Times New Roman" w:hAnsi="Helvetica" w:cs="Times New Roman"/>
          <w14:ligatures w14:val="none"/>
        </w:rPr>
        <w:t xml:space="preserve"> were approved</w:t>
      </w:r>
      <w:r w:rsidRPr="003942EC">
        <w:rPr>
          <w:rFonts w:ascii="Helvetica" w:eastAsia="Times New Roman" w:hAnsi="Helvetica" w:cs="Times New Roman"/>
          <w14:ligatures w14:val="none"/>
        </w:rPr>
        <w:t xml:space="preserve">. </w:t>
      </w:r>
      <w:r w:rsidR="00874B8F">
        <w:rPr>
          <w:rFonts w:ascii="Helvetica" w:eastAsia="Times New Roman" w:hAnsi="Helvetica" w:cs="Times New Roman"/>
          <w14:ligatures w14:val="none"/>
        </w:rPr>
        <w:t>Historic document sorting is nearly complete and scanning will commence in April.</w:t>
      </w:r>
      <w:r w:rsidRPr="003942EC">
        <w:rPr>
          <w:rFonts w:cstheme="minorHAnsi"/>
          <w:color w:val="000000"/>
        </w:rPr>
        <w:t xml:space="preserve"> </w:t>
      </w:r>
    </w:p>
    <w:p w:rsidR="00874B8F" w:rsidRPr="00874B8F" w:rsidRDefault="00874B8F" w:rsidP="00817566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874B8F">
        <w:rPr>
          <w:rFonts w:cstheme="minorHAnsi"/>
          <w:b/>
          <w:bCs/>
          <w:color w:val="000000"/>
        </w:rPr>
        <w:t>Natalie Roy, Membership</w:t>
      </w:r>
      <w:r w:rsidRPr="00874B8F">
        <w:rPr>
          <w:rFonts w:cstheme="minorHAnsi"/>
          <w:color w:val="000000"/>
        </w:rPr>
        <w:t>: the final list of members will be published in the April newsletter.</w:t>
      </w:r>
    </w:p>
    <w:p w:rsidR="00874B8F" w:rsidRDefault="00874B8F" w:rsidP="00B43D15">
      <w:pPr>
        <w:pStyle w:val="ListParagraph"/>
        <w:numPr>
          <w:ilvl w:val="0"/>
          <w:numId w:val="2"/>
        </w:numPr>
        <w:spacing w:after="240"/>
        <w:rPr>
          <w:rFonts w:eastAsia="Times New Roman" w:cstheme="minorHAnsi"/>
          <w14:ligatures w14:val="none"/>
        </w:rPr>
      </w:pPr>
      <w:r w:rsidRPr="00874B8F">
        <w:rPr>
          <w:rFonts w:eastAsia="Times New Roman" w:cstheme="minorHAnsi"/>
          <w:b/>
          <w:bCs/>
          <w14:ligatures w14:val="none"/>
        </w:rPr>
        <w:t xml:space="preserve">Michael </w:t>
      </w:r>
      <w:proofErr w:type="spellStart"/>
      <w:r w:rsidRPr="00874B8F">
        <w:rPr>
          <w:rFonts w:eastAsia="Times New Roman" w:cstheme="minorHAnsi"/>
          <w:b/>
          <w:bCs/>
          <w14:ligatures w14:val="none"/>
        </w:rPr>
        <w:t>Kunkler</w:t>
      </w:r>
      <w:proofErr w:type="spellEnd"/>
      <w:r w:rsidRPr="00874B8F">
        <w:rPr>
          <w:rFonts w:eastAsia="Times New Roman" w:cstheme="minorHAnsi"/>
          <w:b/>
          <w:bCs/>
          <w14:ligatures w14:val="none"/>
        </w:rPr>
        <w:t>, President</w:t>
      </w:r>
      <w:r>
        <w:rPr>
          <w:rFonts w:eastAsia="Times New Roman" w:cstheme="minorHAnsi"/>
          <w14:ligatures w14:val="none"/>
        </w:rPr>
        <w:t>: Seeking opinions on how to improve the Community House and expanding its use.</w:t>
      </w:r>
    </w:p>
    <w:p w:rsidR="00874B8F" w:rsidRDefault="00874B8F" w:rsidP="00874B8F">
      <w:pPr>
        <w:spacing w:after="240"/>
        <w:rPr>
          <w:rFonts w:cstheme="minorHAnsi"/>
          <w:color w:val="000000"/>
        </w:rPr>
      </w:pPr>
      <w:r>
        <w:rPr>
          <w:rFonts w:eastAsia="Times New Roman" w:cstheme="minorHAnsi"/>
          <w14:ligatures w14:val="none"/>
        </w:rPr>
        <w:t xml:space="preserve">The final speaker for the evening was Michael Doyle, founding member of </w:t>
      </w:r>
      <w:proofErr w:type="spellStart"/>
      <w:r>
        <w:rPr>
          <w:rFonts w:eastAsia="Times New Roman" w:cstheme="minorHAnsi"/>
          <w14:ligatures w14:val="none"/>
        </w:rPr>
        <w:t>NoVa</w:t>
      </w:r>
      <w:proofErr w:type="spellEnd"/>
      <w:r>
        <w:rPr>
          <w:rFonts w:eastAsia="Times New Roman" w:cstheme="minorHAnsi"/>
          <w14:ligatures w14:val="none"/>
        </w:rPr>
        <w:t xml:space="preserve"> Families for Safe Streets. The organization of 1500 members is </w:t>
      </w:r>
      <w:r>
        <w:rPr>
          <w:rFonts w:cstheme="minorHAnsi"/>
          <w:color w:val="000000"/>
        </w:rPr>
        <w:t>f</w:t>
      </w:r>
      <w:r w:rsidRPr="00874B8F">
        <w:rPr>
          <w:rFonts w:cstheme="minorHAnsi"/>
          <w:color w:val="000000"/>
        </w:rPr>
        <w:t>ocused on safety for pedestrians and bikes</w:t>
      </w:r>
      <w:r>
        <w:rPr>
          <w:rFonts w:cstheme="minorHAnsi"/>
          <w:color w:val="000000"/>
        </w:rPr>
        <w:t>, with chapters in Arlington, Alexandria and Fairfax</w:t>
      </w:r>
      <w:r w:rsidRPr="00874B8F">
        <w:rPr>
          <w:rFonts w:cstheme="minorHAnsi"/>
          <w:color w:val="000000"/>
        </w:rPr>
        <w:t>.</w:t>
      </w:r>
      <w:r>
        <w:rPr>
          <w:rFonts w:cstheme="minorHAnsi"/>
          <w:color w:val="000000"/>
        </w:rPr>
        <w:t xml:space="preserve"> They a</w:t>
      </w:r>
      <w:r w:rsidRPr="00874B8F">
        <w:rPr>
          <w:rFonts w:cstheme="minorHAnsi"/>
          <w:color w:val="000000"/>
        </w:rPr>
        <w:t>dvocate on policy (</w:t>
      </w:r>
      <w:proofErr w:type="spellStart"/>
      <w:proofErr w:type="gramStart"/>
      <w:r w:rsidRPr="00874B8F">
        <w:rPr>
          <w:rFonts w:cstheme="minorHAnsi"/>
          <w:color w:val="000000"/>
        </w:rPr>
        <w:t>ie</w:t>
      </w:r>
      <w:proofErr w:type="spellEnd"/>
      <w:proofErr w:type="gramEnd"/>
      <w:r w:rsidRPr="00874B8F">
        <w:rPr>
          <w:rFonts w:cstheme="minorHAnsi"/>
          <w:color w:val="000000"/>
        </w:rPr>
        <w:t xml:space="preserve"> hands free legislation, crosswalk mandatory right-of-way</w:t>
      </w:r>
      <w:r>
        <w:rPr>
          <w:rFonts w:cstheme="minorHAnsi"/>
          <w:color w:val="000000"/>
        </w:rPr>
        <w:t>, speed camaras</w:t>
      </w:r>
      <w:r w:rsidRPr="00874B8F">
        <w:rPr>
          <w:rFonts w:cstheme="minorHAnsi"/>
          <w:color w:val="000000"/>
        </w:rPr>
        <w:t xml:space="preserve">) </w:t>
      </w:r>
      <w:r>
        <w:rPr>
          <w:rFonts w:cstheme="minorHAnsi"/>
          <w:color w:val="000000"/>
        </w:rPr>
        <w:t>and employ o</w:t>
      </w:r>
      <w:r w:rsidR="00B43D15" w:rsidRPr="00874B8F">
        <w:rPr>
          <w:rFonts w:cstheme="minorHAnsi"/>
          <w:color w:val="000000"/>
        </w:rPr>
        <w:t>utreach at farmers markets, school</w:t>
      </w:r>
      <w:r>
        <w:rPr>
          <w:rFonts w:cstheme="minorHAnsi"/>
          <w:color w:val="000000"/>
        </w:rPr>
        <w:t>s</w:t>
      </w:r>
      <w:r w:rsidR="00B43D15" w:rsidRPr="00874B8F">
        <w:rPr>
          <w:rFonts w:cstheme="minorHAnsi"/>
          <w:color w:val="000000"/>
        </w:rPr>
        <w:t xml:space="preserve"> </w:t>
      </w:r>
      <w:proofErr w:type="spellStart"/>
      <w:r w:rsidR="00B43D15" w:rsidRPr="00874B8F">
        <w:rPr>
          <w:rFonts w:cstheme="minorHAnsi"/>
          <w:color w:val="000000"/>
        </w:rPr>
        <w:t>etc</w:t>
      </w:r>
      <w:proofErr w:type="spellEnd"/>
      <w:r w:rsidR="00B43D15" w:rsidRPr="00874B8F">
        <w:rPr>
          <w:rFonts w:cstheme="minorHAnsi"/>
          <w:color w:val="000000"/>
        </w:rPr>
        <w:t>, educating people on safety measures.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 w:rsidR="00B43D15" w:rsidRPr="00874B8F">
        <w:rPr>
          <w:rFonts w:cstheme="minorHAnsi"/>
          <w:color w:val="000000"/>
        </w:rPr>
        <w:br/>
      </w:r>
      <w:r w:rsidR="00B43D15" w:rsidRPr="00874B8F">
        <w:rPr>
          <w:rFonts w:cstheme="minorHAnsi"/>
          <w:color w:val="000000"/>
        </w:rPr>
        <w:br/>
      </w:r>
      <w:proofErr w:type="spellStart"/>
      <w:r>
        <w:rPr>
          <w:rFonts w:cstheme="minorHAnsi"/>
          <w:color w:val="000000"/>
        </w:rPr>
        <w:t>NoVaFSS</w:t>
      </w:r>
      <w:proofErr w:type="spellEnd"/>
      <w:r>
        <w:rPr>
          <w:rFonts w:cstheme="minorHAnsi"/>
          <w:color w:val="000000"/>
        </w:rPr>
        <w:t xml:space="preserve"> has created the </w:t>
      </w:r>
      <w:r w:rsidR="00B43D15" w:rsidRPr="00874B8F">
        <w:rPr>
          <w:rFonts w:cstheme="minorHAnsi"/>
          <w:color w:val="000000"/>
        </w:rPr>
        <w:t xml:space="preserve">Near-miss app to track near miss locations. </w:t>
      </w:r>
      <w:r>
        <w:rPr>
          <w:rFonts w:cstheme="minorHAnsi"/>
          <w:color w:val="000000"/>
        </w:rPr>
        <w:t>They m</w:t>
      </w:r>
      <w:r w:rsidR="00B43D15" w:rsidRPr="00874B8F">
        <w:rPr>
          <w:rFonts w:cstheme="minorHAnsi"/>
          <w:color w:val="000000"/>
        </w:rPr>
        <w:t xml:space="preserve">atch </w:t>
      </w:r>
      <w:r>
        <w:rPr>
          <w:rFonts w:cstheme="minorHAnsi"/>
          <w:color w:val="000000"/>
        </w:rPr>
        <w:t>information provided by the public</w:t>
      </w:r>
      <w:r w:rsidR="00B43D15" w:rsidRPr="00874B8F">
        <w:rPr>
          <w:rFonts w:cstheme="minorHAnsi"/>
          <w:color w:val="000000"/>
        </w:rPr>
        <w:t xml:space="preserve"> with </w:t>
      </w:r>
      <w:proofErr w:type="spellStart"/>
      <w:r w:rsidR="00B43D15" w:rsidRPr="00874B8F">
        <w:rPr>
          <w:rFonts w:cstheme="minorHAnsi"/>
          <w:color w:val="000000"/>
        </w:rPr>
        <w:t>VDot</w:t>
      </w:r>
      <w:proofErr w:type="spellEnd"/>
      <w:r w:rsidR="00B43D15" w:rsidRPr="00874B8F">
        <w:rPr>
          <w:rFonts w:cstheme="minorHAnsi"/>
          <w:color w:val="000000"/>
        </w:rPr>
        <w:t xml:space="preserve"> data on deaths and serious injury. </w:t>
      </w:r>
      <w:r>
        <w:rPr>
          <w:rFonts w:cstheme="minorHAnsi"/>
          <w:color w:val="000000"/>
        </w:rPr>
        <w:t>They encourage this c</w:t>
      </w:r>
      <w:r w:rsidR="00B43D15" w:rsidRPr="00874B8F">
        <w:rPr>
          <w:rFonts w:cstheme="minorHAnsi"/>
          <w:color w:val="000000"/>
        </w:rPr>
        <w:t xml:space="preserve">rowd sourcing </w:t>
      </w:r>
      <w:r>
        <w:rPr>
          <w:rFonts w:cstheme="minorHAnsi"/>
          <w:color w:val="000000"/>
        </w:rPr>
        <w:t xml:space="preserve">effort with a </w:t>
      </w:r>
      <w:r w:rsidR="00B43D15" w:rsidRPr="00874B8F">
        <w:rPr>
          <w:rFonts w:cstheme="minorHAnsi"/>
          <w:color w:val="000000"/>
        </w:rPr>
        <w:t>QR code.</w:t>
      </w:r>
      <w:r w:rsidR="00B43D15" w:rsidRPr="00874B8F">
        <w:rPr>
          <w:rStyle w:val="apple-converted-space"/>
          <w:rFonts w:cstheme="minorHAnsi"/>
          <w:color w:val="000000"/>
        </w:rPr>
        <w:t> </w:t>
      </w:r>
      <w:r>
        <w:rPr>
          <w:rStyle w:val="apple-converted-space"/>
          <w:rFonts w:cstheme="minorHAnsi"/>
          <w:color w:val="000000"/>
        </w:rPr>
        <w:t>Doyle encourages Lyon Park to participate in reporting near-misses.</w:t>
      </w:r>
      <w:r w:rsidR="00185D27">
        <w:rPr>
          <w:rStyle w:val="apple-converted-space"/>
          <w:rFonts w:cstheme="minorHAnsi"/>
          <w:color w:val="000000"/>
        </w:rPr>
        <w:t xml:space="preserve"> His presentation can be found at lyonpark.org.</w:t>
      </w:r>
    </w:p>
    <w:p w:rsidR="00671129" w:rsidRPr="00874B8F" w:rsidRDefault="00874B8F" w:rsidP="00874B8F">
      <w:pPr>
        <w:spacing w:after="240"/>
        <w:rPr>
          <w:rFonts w:cstheme="minorHAnsi"/>
        </w:rPr>
      </w:pPr>
      <w:r w:rsidRPr="003942EC">
        <w:rPr>
          <w:rFonts w:eastAsia="Times New Roman" w:cstheme="minorHAnsi"/>
          <w14:ligatures w14:val="none"/>
        </w:rPr>
        <w:t xml:space="preserve">With no additional New Business, the meeting adjourned </w:t>
      </w:r>
      <w:r>
        <w:rPr>
          <w:rFonts w:eastAsia="Times New Roman" w:cstheme="minorHAnsi"/>
          <w14:ligatures w14:val="none"/>
        </w:rPr>
        <w:t xml:space="preserve">at </w:t>
      </w:r>
      <w:r w:rsidRPr="003942EC">
        <w:rPr>
          <w:rFonts w:eastAsia="Times New Roman" w:cstheme="minorHAnsi"/>
          <w14:ligatures w14:val="none"/>
        </w:rPr>
        <w:t>8:</w:t>
      </w:r>
      <w:r>
        <w:rPr>
          <w:rFonts w:eastAsia="Times New Roman" w:cstheme="minorHAnsi"/>
          <w14:ligatures w14:val="none"/>
        </w:rPr>
        <w:t>5</w:t>
      </w:r>
      <w:r w:rsidRPr="003942EC">
        <w:rPr>
          <w:rFonts w:eastAsia="Times New Roman" w:cstheme="minorHAnsi"/>
          <w14:ligatures w14:val="none"/>
        </w:rPr>
        <w:t>0.</w:t>
      </w:r>
    </w:p>
    <w:p w:rsidR="00671129" w:rsidRPr="00874B8F" w:rsidRDefault="00671129">
      <w:pPr>
        <w:rPr>
          <w:rFonts w:cstheme="minorHAnsi"/>
        </w:rPr>
      </w:pPr>
    </w:p>
    <w:sectPr w:rsidR="00671129" w:rsidRPr="00874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836C3"/>
    <w:multiLevelType w:val="hybridMultilevel"/>
    <w:tmpl w:val="1E86622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78248B"/>
    <w:multiLevelType w:val="hybridMultilevel"/>
    <w:tmpl w:val="681E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10F8D"/>
    <w:multiLevelType w:val="hybridMultilevel"/>
    <w:tmpl w:val="96468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5D2726"/>
    <w:multiLevelType w:val="hybridMultilevel"/>
    <w:tmpl w:val="45C61D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99B3BF7"/>
    <w:multiLevelType w:val="hybridMultilevel"/>
    <w:tmpl w:val="4B1E2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6738348">
    <w:abstractNumId w:val="3"/>
  </w:num>
  <w:num w:numId="2" w16cid:durableId="1575165299">
    <w:abstractNumId w:val="4"/>
  </w:num>
  <w:num w:numId="3" w16cid:durableId="372123754">
    <w:abstractNumId w:val="0"/>
  </w:num>
  <w:num w:numId="4" w16cid:durableId="299262119">
    <w:abstractNumId w:val="1"/>
  </w:num>
  <w:num w:numId="5" w16cid:durableId="137000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FF6"/>
    <w:rsid w:val="00185D27"/>
    <w:rsid w:val="001B7FF8"/>
    <w:rsid w:val="003942EC"/>
    <w:rsid w:val="00451202"/>
    <w:rsid w:val="00457CAE"/>
    <w:rsid w:val="0046576D"/>
    <w:rsid w:val="00553E71"/>
    <w:rsid w:val="006323E8"/>
    <w:rsid w:val="00671129"/>
    <w:rsid w:val="006C4F6D"/>
    <w:rsid w:val="00730636"/>
    <w:rsid w:val="00874B8F"/>
    <w:rsid w:val="00986BB3"/>
    <w:rsid w:val="009B1FF6"/>
    <w:rsid w:val="00A04B9F"/>
    <w:rsid w:val="00AB1210"/>
    <w:rsid w:val="00AE59B1"/>
    <w:rsid w:val="00B43D15"/>
    <w:rsid w:val="00C47E35"/>
    <w:rsid w:val="00C82886"/>
    <w:rsid w:val="00DD336D"/>
    <w:rsid w:val="00F02300"/>
    <w:rsid w:val="00F4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D824AC"/>
  <w15:chartTrackingRefBased/>
  <w15:docId w15:val="{23CB928F-AFED-A442-B403-8F1D0F5F9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FF6"/>
    <w:rPr>
      <w:rFonts w:eastAsiaTheme="minorEastAsia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71129"/>
  </w:style>
  <w:style w:type="paragraph" w:styleId="ListParagraph">
    <w:name w:val="List Paragraph"/>
    <w:basedOn w:val="Normal"/>
    <w:uiPriority w:val="34"/>
    <w:qFormat/>
    <w:rsid w:val="006323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5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8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8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08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839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2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2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3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763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5</cp:revision>
  <dcterms:created xsi:type="dcterms:W3CDTF">2024-03-18T16:37:00Z</dcterms:created>
  <dcterms:modified xsi:type="dcterms:W3CDTF">2024-03-21T12:48:00Z</dcterms:modified>
</cp:coreProperties>
</file>